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1313" w14:textId="77777777" w:rsidR="000A7859" w:rsidRPr="000A7859" w:rsidRDefault="000A7859" w:rsidP="000A7859">
      <w:pPr>
        <w:jc w:val="center"/>
        <w:rPr>
          <w:rFonts w:ascii="Times New Roman" w:hAnsi="Times New Roman" w:cs="Times New Roman"/>
          <w:b/>
          <w:bCs/>
        </w:rPr>
      </w:pPr>
      <w:r w:rsidRPr="000A7859">
        <w:rPr>
          <w:rFonts w:ascii="Times New Roman" w:hAnsi="Times New Roman" w:cs="Times New Roman"/>
          <w:b/>
          <w:bCs/>
        </w:rPr>
        <w:t>Самообследование</w:t>
      </w:r>
    </w:p>
    <w:p w14:paraId="708EA5A1" w14:textId="221458D8" w:rsidR="002A50E9" w:rsidRPr="000A7859" w:rsidRDefault="000A7859">
      <w:pPr>
        <w:rPr>
          <w:rFonts w:ascii="Times New Roman" w:hAnsi="Times New Roman" w:cs="Times New Roman"/>
        </w:rPr>
      </w:pPr>
      <w:r w:rsidRPr="000A7859">
        <w:rPr>
          <w:rFonts w:ascii="Times New Roman" w:hAnsi="Times New Roman" w:cs="Times New Roman"/>
        </w:rPr>
        <w:t>С 01 января 2022 года индивидуальные предприниматели и юридические лица в автоматическом режиме могут самостоятельно пройти оценку соблюдения обязательных требований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Управление Роспотребнадзора по Ханты - Мансийскому автономному округу - Югре информирует, что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Роспотребнадзором на 2022 год разработаны и утверждены Программа профилактики рисков причинения вреда (ущерба) охраняемым законом ценностям по федеральному государственному санитарно-эпидемиологическому контролю (надзору), а также Программа профилактики рисков причинения вреда (ущерба) охраняемым законом ценностям по федеральному государственному контролю (надзору) в области защиты прав потребителей и федерального государственному контролю (надзору) за соблюдением законодательства Российской Федерации о защите детей от информации, причиняющей вред их здоровью и (или) развитию (далее — Программы).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Самообследование является одной из форм профилактики рисков причинения вреда (ущерба) охраняемым законом ценностям и проводится в целях добровольного определения контролируемыми лицами уровня соблюдения ими обязательных требований в области защиты прав потребителей.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Самообследование осуществляется в автоматизированном режиме с использованием одного из способов, указанных на официальном сайте Роспотребнадзора https://www. </w:t>
      </w:r>
      <w:hyperlink r:id="rId4" w:tgtFrame="_blank" w:tooltip="http://rospotrebnadzor.ru/" w:history="1">
        <w:r w:rsidRPr="000A7859">
          <w:rPr>
            <w:rStyle w:val="a3"/>
            <w:rFonts w:ascii="Times New Roman" w:hAnsi="Times New Roman" w:cs="Times New Roman"/>
          </w:rPr>
          <w:t>rospotrebnadzor.ru/</w:t>
        </w:r>
      </w:hyperlink>
      <w:r w:rsidRPr="000A7859">
        <w:rPr>
          <w:rFonts w:ascii="Times New Roman" w:hAnsi="Times New Roman" w:cs="Times New Roman"/>
        </w:rPr>
        <w:t>, и может касаться как контролируемого лица в целом, так и его обособленных подразделений, иных объектов.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Если по ее итогам юридическое лицо (ИП) получит высокую оценку, оно сможет принять специальную декларацию.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Срок действия декларации соблюдения обязательных требований составляет 3 года с момента регистрации указанной декларации контрольным (надзорным) органом.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Кроме того, контролируемое лицо может самостоятельно провести оценку своей деятельности, используя следующие инструменты: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1) Проверочные листы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Проверочные листы содержат перечни вопросов о предъявляемых к юридическому лицу и индивидуальному предпринимателю обязательных требованиях, соблюдение которых является наиболее значимым с точки зрения недопущения возникновения угрозы причинения вреда жизни, здоровью граждан и содержат исчерпывающий перечень вопросов, подлежащих проверке, а также реквизиты нормативных правовых актов (с указанием их структурных единиц, в соответствии с которыми контролируются обязательные требования).</w:t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  <w:t>С целью самопроверки соблюдения обязательных требований законодательства, самостоятельного устранения недочетов в работе юридические лица и индивидуальные предприниматели могут использовать списки контрольных вопросов: </w:t>
      </w:r>
      <w:hyperlink r:id="rId5" w:tgtFrame="_blank" w:tooltip="http://86.rospotrebnadzor.ru/for-businessmans/formy-proverochnyh-listov" w:history="1">
        <w:r w:rsidRPr="000A7859">
          <w:rPr>
            <w:rStyle w:val="a3"/>
            <w:rFonts w:ascii="Times New Roman" w:hAnsi="Times New Roman" w:cs="Times New Roman"/>
          </w:rPr>
          <w:t>http://86.rospotrebnadzor.ru/for-businessmans/formy-proverochnyh-listov</w:t>
        </w:r>
      </w:hyperlink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br/>
      </w:r>
      <w:r w:rsidRPr="000A7859">
        <w:rPr>
          <w:rFonts w:ascii="Times New Roman" w:hAnsi="Times New Roman" w:cs="Times New Roman"/>
        </w:rPr>
        <w:lastRenderedPageBreak/>
        <w:t>2) Также Управление рекомендует прохождение тестов для самоконтроля: </w:t>
      </w:r>
      <w:hyperlink r:id="rId6" w:tgtFrame="_blank" w:tooltip="https://business.cgon.ru/practice/tests" w:history="1">
        <w:r w:rsidRPr="000A7859">
          <w:rPr>
            <w:rStyle w:val="a3"/>
            <w:rFonts w:ascii="Times New Roman" w:hAnsi="Times New Roman" w:cs="Times New Roman"/>
          </w:rPr>
          <w:t>https://business.cgon.ru/practice/tests</w:t>
        </w:r>
      </w:hyperlink>
    </w:p>
    <w:sectPr w:rsidR="002A50E9" w:rsidRPr="000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B8"/>
    <w:rsid w:val="000A7859"/>
    <w:rsid w:val="002A50E9"/>
    <w:rsid w:val="005C1714"/>
    <w:rsid w:val="006402AE"/>
    <w:rsid w:val="007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FAE2-0EF5-41DE-8AB4-4BB3D6D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8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.cgon.ru/practice/tests" TargetMode="External"/><Relationship Id="rId5" Type="http://schemas.openxmlformats.org/officeDocument/2006/relationships/hyperlink" Target="http://86.rospotrebnadzor.ru/for-businessmans/formy-proverochnyh-listov" TargetMode="External"/><Relationship Id="rId4" Type="http://schemas.openxmlformats.org/officeDocument/2006/relationships/hyperlink" Target="http://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KOTLYAR</dc:creator>
  <cp:keywords/>
  <dc:description/>
  <cp:lastModifiedBy>NIKITA KOTLYAR</cp:lastModifiedBy>
  <cp:revision>2</cp:revision>
  <dcterms:created xsi:type="dcterms:W3CDTF">2024-12-06T09:48:00Z</dcterms:created>
  <dcterms:modified xsi:type="dcterms:W3CDTF">2024-12-06T09:49:00Z</dcterms:modified>
</cp:coreProperties>
</file>