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A7" w:rsidRDefault="00AE26A7" w:rsidP="00AE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AE26A7">
        <w:rPr>
          <w:rFonts w:ascii="Times New Roman" w:hAnsi="Times New Roman" w:cs="Times New Roman"/>
          <w:b/>
          <w:sz w:val="24"/>
        </w:rPr>
        <w:t xml:space="preserve">Приказ Управления </w:t>
      </w:r>
      <w:proofErr w:type="spellStart"/>
      <w:r w:rsidRPr="00AE26A7">
        <w:rPr>
          <w:rFonts w:ascii="Times New Roman" w:hAnsi="Times New Roman" w:cs="Times New Roman"/>
          <w:b/>
          <w:sz w:val="24"/>
        </w:rPr>
        <w:t>Роспотребнадзора</w:t>
      </w:r>
      <w:proofErr w:type="spellEnd"/>
      <w:r w:rsidRPr="00AE26A7">
        <w:rPr>
          <w:rFonts w:ascii="Times New Roman" w:hAnsi="Times New Roman" w:cs="Times New Roman"/>
          <w:b/>
          <w:sz w:val="24"/>
        </w:rPr>
        <w:t xml:space="preserve"> по ХМАО - Югре №7 от 20 января 2015 г. "Об организации работы по реализации постановления Правительства РФ от 09.01.2014г. №</w:t>
      </w:r>
      <w:r>
        <w:rPr>
          <w:rFonts w:ascii="Times New Roman" w:hAnsi="Times New Roman" w:cs="Times New Roman"/>
          <w:b/>
          <w:sz w:val="24"/>
        </w:rPr>
        <w:t xml:space="preserve">10 "О порядке сообщения </w:t>
      </w:r>
      <w:r w:rsidRPr="00AE26A7">
        <w:rPr>
          <w:rFonts w:ascii="Times New Roman" w:hAnsi="Times New Roman" w:cs="Times New Roman"/>
          <w:b/>
          <w:sz w:val="24"/>
        </w:rPr>
        <w:t>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AE26A7" w:rsidRDefault="00AE26A7" w:rsidP="00AE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D324A" w:rsidRPr="00DD324A" w:rsidRDefault="00DD324A" w:rsidP="00DD3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основании постановления Правительства РФ от 09.01.2014г.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и в соответствии с приказом ФС </w:t>
      </w:r>
      <w:proofErr w:type="spellStart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11.12.2014 № 1238 «Об организации в </w:t>
      </w:r>
      <w:proofErr w:type="spellStart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Роспотребнадзоре</w:t>
      </w:r>
      <w:proofErr w:type="spellEnd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работы по реализации</w:t>
      </w:r>
      <w:proofErr w:type="gramEnd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постановления Правительства РФ от 09.01.2014г.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DD324A" w:rsidRPr="00DD324A" w:rsidRDefault="00DD324A" w:rsidP="00DD3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D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 и к а з ы в а ю:</w:t>
      </w:r>
    </w:p>
    <w:p w:rsidR="00DD324A" w:rsidRPr="00DD324A" w:rsidRDefault="00DD324A" w:rsidP="00DD324A">
      <w:pPr>
        <w:pStyle w:val="a3"/>
        <w:numPr>
          <w:ilvl w:val="0"/>
          <w:numId w:val="1"/>
        </w:numPr>
        <w:shd w:val="clear" w:color="auto" w:fill="FFFFFF"/>
        <w:spacing w:before="180"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что:</w:t>
      </w:r>
    </w:p>
    <w:p w:rsidR="00DD324A" w:rsidRPr="00DD324A" w:rsidRDefault="00DD324A" w:rsidP="00DD324A">
      <w:pPr>
        <w:pStyle w:val="a3"/>
        <w:numPr>
          <w:ilvl w:val="1"/>
          <w:numId w:val="1"/>
        </w:numPr>
        <w:shd w:val="clear" w:color="auto" w:fill="FFFFFF"/>
        <w:spacing w:before="180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гражданские служащие Управления Федеральной службы по надзору в сфере защиты прав потребителей и благополучия человека по ХМАО-Югре (далее – Управление)  предоставляют уведомление о получении подарка в связи с должностным положением или исполнением служебных (должностных) обязанностей, составленное согласно приложению к Типовому положению о сообщении отдельными категориями лиц о получении подарка в связи с их должностным положением или исполнением ими служебных</w:t>
      </w:r>
      <w:proofErr w:type="gramEnd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(должностных) обязанностей, сдачи и оценки подарка, реализации (выкупа) и зачисления средств, вырученных от его реализации, утвержденному постановлением Правительства РФ от 09.01.2014г. №10 (далее - Уведомление, Типовое положение), в отдел организации и обеспечения деятельности Управления -  уполномоченное структурное подразделение Управления.</w:t>
      </w:r>
    </w:p>
    <w:p w:rsidR="00DD324A" w:rsidRPr="00DD324A" w:rsidRDefault="00DD324A" w:rsidP="00DD324A">
      <w:pPr>
        <w:pStyle w:val="a3"/>
        <w:numPr>
          <w:ilvl w:val="1"/>
          <w:numId w:val="1"/>
        </w:numPr>
        <w:shd w:val="clear" w:color="auto" w:fill="FFFFFF"/>
        <w:spacing w:before="180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Подарок, стоимость которого подтверждается документами и превышает 3 (три) тысячи рублей, либо стоимость которого получившим его федеральным государственным гражданским служащим Управления  неизвестна, сдаётся федеральным государственным гражданским служащим Управления Черемных В.Ю. - начальнику отдела организации и обеспечения Управления – ответственному лицу Управления.</w:t>
      </w:r>
    </w:p>
    <w:p w:rsidR="00DD324A" w:rsidRPr="00DD324A" w:rsidRDefault="00DD324A" w:rsidP="00DD324A">
      <w:pPr>
        <w:pStyle w:val="a3"/>
        <w:numPr>
          <w:ilvl w:val="0"/>
          <w:numId w:val="1"/>
        </w:numPr>
        <w:shd w:val="clear" w:color="auto" w:fill="FFFFFF"/>
        <w:spacing w:before="180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организации и обеспечения деятельности Управления совместно с отделом бухгалтерского учета и отчетности Управления (Кислякова Л.Ф.) обеспечивают включение в установленном порядке принятого к бухгалтерскому учёту подарка, стоимость которого превышает 3 (три) тысячи рублей, в реестр федерального имущества.</w:t>
      </w:r>
    </w:p>
    <w:p w:rsidR="00DD324A" w:rsidRPr="00DD324A" w:rsidRDefault="00DD324A" w:rsidP="00DD324A">
      <w:pPr>
        <w:pStyle w:val="a3"/>
        <w:numPr>
          <w:ilvl w:val="0"/>
          <w:numId w:val="1"/>
        </w:numPr>
        <w:shd w:val="clear" w:color="auto" w:fill="FFFFFF"/>
        <w:spacing w:before="180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организации и обеспечения деятельности Управления совместно с отделом  бухгалтерского учета и отчетности Управления организуют оценку стоимости подарка для реализации (выкупа).</w:t>
      </w:r>
    </w:p>
    <w:p w:rsidR="00DD324A" w:rsidRPr="00DD324A" w:rsidRDefault="00DD324A" w:rsidP="00DD324A">
      <w:pPr>
        <w:pStyle w:val="a3"/>
        <w:numPr>
          <w:ilvl w:val="0"/>
          <w:numId w:val="1"/>
        </w:numPr>
        <w:shd w:val="clear" w:color="auto" w:fill="FFFFFF"/>
        <w:spacing w:before="180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Кузнецовой И.М. –  заместителю начальника отдела организации и обеспечения деятельности Управления в срок до 2 февраля  2015г. обеспечить внесение соответствующих изменений и дополнений в положения о структурных подразделениях в связи с реализацией Типового положения и настоящего Приказа.</w:t>
      </w:r>
    </w:p>
    <w:p w:rsidR="00DD324A" w:rsidRPr="00DD324A" w:rsidRDefault="00DD324A" w:rsidP="00DD324A">
      <w:pPr>
        <w:pStyle w:val="a3"/>
        <w:numPr>
          <w:ilvl w:val="0"/>
          <w:numId w:val="1"/>
        </w:numPr>
        <w:shd w:val="clear" w:color="auto" w:fill="FFFFFF"/>
        <w:spacing w:before="180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DD324A" w:rsidRPr="00DD324A" w:rsidRDefault="00DD324A" w:rsidP="00DD324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24A" w:rsidRPr="00DD324A" w:rsidRDefault="00DD324A" w:rsidP="00DD324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                                             </w:t>
      </w:r>
      <w:r w:rsidR="008F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DD3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 Соловьёва</w:t>
      </w:r>
    </w:p>
    <w:p w:rsidR="00DD324A" w:rsidRPr="00DD324A" w:rsidRDefault="00DD324A">
      <w:pPr>
        <w:rPr>
          <w:rFonts w:ascii="Times New Roman" w:hAnsi="Times New Roman" w:cs="Times New Roman"/>
          <w:b/>
          <w:sz w:val="24"/>
          <w:szCs w:val="24"/>
        </w:rPr>
      </w:pPr>
    </w:p>
    <w:sectPr w:rsidR="00DD324A" w:rsidRPr="00DD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2304F9"/>
    <w:multiLevelType w:val="multilevel"/>
    <w:tmpl w:val="00A4E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68"/>
    <w:rsid w:val="00116A9C"/>
    <w:rsid w:val="00745471"/>
    <w:rsid w:val="00745A68"/>
    <w:rsid w:val="007D1DBE"/>
    <w:rsid w:val="008F049A"/>
    <w:rsid w:val="00AE26A7"/>
    <w:rsid w:val="00D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10427">
          <w:marLeft w:val="4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08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1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697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3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6</cp:revision>
  <dcterms:created xsi:type="dcterms:W3CDTF">2024-12-05T10:39:00Z</dcterms:created>
  <dcterms:modified xsi:type="dcterms:W3CDTF">2024-12-05T10:52:00Z</dcterms:modified>
</cp:coreProperties>
</file>