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3" w:rsidRPr="006B7673" w:rsidRDefault="006B76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Зарегистрировано в Минюсте России 9 марта 2021 г. N 62682</w:t>
      </w:r>
    </w:p>
    <w:p w:rsidR="006B7673" w:rsidRPr="006B7673" w:rsidRDefault="006B767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ПРИКАЗ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от 3 февраля 2021 г. N 17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В ПОРЯДОК ПРИНЯТИЯ РЕШЕНИЯ ОБ ОСУЩЕСТВЛЕНИИ КОНТРОЛЯ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ЗА РАСХОДАМИ ФЕДЕРАЛЬНОГО ГОСУДАРСТВЕННОГО ГРАЖДАНСКОГО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СЛУЖАЩЕГО РОСПОТРЕБНАДЗОРА ИЛИ РАБОТНИКА, ЗАМЕЩАЮЩЕГО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ДОЛЖНОСТЬ В ОРГАНИЗАЦИИ, СОЗДАННОЙ ДЛЯ ВЫПОЛНЕНИЯ ЗАДАЧ,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ПОСТАВЛЕННЫХ ПЕРЕД РОСПОТРЕБНАДЗОРОМ, А ТАКЖЕ ЗА РАСХОДАМИ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ДЕТЕЙ,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УТВЕРЖДЕННЫЙ ПРИКАЗОМ РОСПОТРЕБНАДЗОРА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ОТ 31 АВГУСТА 2015 Г. N 764</w:t>
      </w: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В соответствии с частью 6 статьи 5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и статьей 24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(Собрание законодательства Российской Федерации, 2020, N 31, ст. 5018) приказываю:</w:t>
      </w:r>
    </w:p>
    <w:p w:rsidR="006B7673" w:rsidRPr="006B7673" w:rsidRDefault="006B76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Внести изменения в Порядок принятия решения об осуществлении контроля за расходами федерального государственного гражданского служащего Роспотребнадзора или работника, замещающего долж</w:t>
      </w:r>
      <w:bookmarkStart w:id="0" w:name="_GoBack"/>
      <w:bookmarkEnd w:id="0"/>
      <w:r w:rsidRPr="006B7673">
        <w:rPr>
          <w:rFonts w:ascii="Times New Roman" w:hAnsi="Times New Roman" w:cs="Times New Roman"/>
          <w:sz w:val="24"/>
          <w:szCs w:val="24"/>
        </w:rPr>
        <w:t>ность в организации, созданной для выполнения задач, поставленных перед Роспотребнадзором, а также за расходами его супруги (супруга) и несовершеннолетних детей, утвержденный приказом Роспотребнадзора от 31 августа 2015 г. N 764 (зарегистрирован Министерством юстиции Российской Федерации 29 сентября 2015 г., регистрационный N 39042), согласно приложению.</w:t>
      </w: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B7673" w:rsidRPr="006B7673" w:rsidRDefault="006B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А.Ю. ПОПОВА</w:t>
      </w: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Приложение</w:t>
      </w: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Утверждены</w:t>
      </w:r>
    </w:p>
    <w:p w:rsidR="006B7673" w:rsidRPr="006B7673" w:rsidRDefault="006B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6B7673" w:rsidRPr="006B7673" w:rsidRDefault="006B7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от 03.02.2021 N 17</w:t>
      </w: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6B7673">
        <w:rPr>
          <w:rFonts w:ascii="Times New Roman" w:hAnsi="Times New Roman" w:cs="Times New Roman"/>
          <w:sz w:val="24"/>
          <w:szCs w:val="24"/>
        </w:rPr>
        <w:t>ИЗМЕНЕНИЯ,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ВНОСИМЫЕ В ПОРЯДОК ПРИНЯТИЯ РЕШЕНИЯ ОБ ОСУЩЕСТВЛЕНИИ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КОНТРОЛЯ ЗА РАСХОДАМИ ФЕДЕРАЛЬНОГО ГОСУДАРСТВЕННОГО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ГРАЖДАНСКОГО СЛУЖАЩЕГО РОСПОТРЕБНАДЗОРА ИЛИ РАБОТНИКА,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lastRenderedPageBreak/>
        <w:t>ЗАМЕЩАЮЩЕГО ДОЛЖНОСТЬ В ОРГАНИЗАЦИИ, СОЗДАННОЙ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ДЛЯ ВЫПОЛНЕНИЯ ЗАДАЧ, ПОСТАВЛЕННЫХ ПЕРЕД РОСПОТРЕБНАДЗОРОМ,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А ТАКЖЕ ЗА РАСХОДАМИ ЕГО СУПРУГИ (СУПРУГА)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И НЕСОВЕРШЕННОЛЕТНИХ ДЕТЕЙ, УТВЕРЖДЕННЫЙ ПРИКАЗОМ</w:t>
      </w:r>
    </w:p>
    <w:p w:rsidR="006B7673" w:rsidRPr="006B7673" w:rsidRDefault="006B7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РОСПОТРЕБНАДЗОРА ОТ 31 АВГУСТА 2015 Г. N 764</w:t>
      </w:r>
    </w:p>
    <w:p w:rsidR="006B7673" w:rsidRPr="006B7673" w:rsidRDefault="006B7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73" w:rsidRPr="006B7673" w:rsidRDefault="006B7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1. В пункте 2 после слов "акций (долей участия, паев в уставных (складочных) капиталах организаций)," дополнить словами "цифровых финансовых активов, цифровой валюты,".</w:t>
      </w:r>
    </w:p>
    <w:p w:rsidR="00422A5E" w:rsidRPr="006B7673" w:rsidRDefault="006B7673" w:rsidP="006B76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673">
        <w:rPr>
          <w:rFonts w:ascii="Times New Roman" w:hAnsi="Times New Roman" w:cs="Times New Roman"/>
          <w:sz w:val="24"/>
          <w:szCs w:val="24"/>
        </w:rPr>
        <w:t>2. В пункте 4 после слов "акций 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sectPr w:rsidR="00422A5E" w:rsidRPr="006B7673" w:rsidSect="005A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73"/>
    <w:rsid w:val="00422A5E"/>
    <w:rsid w:val="006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FDC74-E6F6-4785-9708-31528BD0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6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2021-06-18T12:40:00Z</dcterms:created>
  <dcterms:modified xsi:type="dcterms:W3CDTF">2021-06-18T12:41:00Z</dcterms:modified>
</cp:coreProperties>
</file>